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1E90" w14:textId="77777777" w:rsidR="00432BFA" w:rsidRP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b/>
          <w:bCs/>
          <w:sz w:val="52"/>
          <w:szCs w:val="52"/>
          <w:lang w:val="en-US"/>
        </w:rPr>
        <w:t>O V E R E N S K O M S T</w:t>
      </w:r>
      <w:r w:rsidRPr="00432BFA">
        <w:rPr>
          <w:rStyle w:val="eop"/>
          <w:rFonts w:ascii="Arial" w:eastAsiaTheme="majorEastAsia" w:hAnsi="Arial" w:cs="Arial"/>
          <w:sz w:val="52"/>
          <w:szCs w:val="52"/>
          <w:lang w:val="en-US"/>
        </w:rPr>
        <w:t> </w:t>
      </w:r>
    </w:p>
    <w:p w14:paraId="06B55B93" w14:textId="77777777" w:rsidR="00432BFA" w:rsidRP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32BFA">
        <w:rPr>
          <w:rStyle w:val="eop"/>
          <w:rFonts w:ascii="Arial" w:eastAsiaTheme="majorEastAsia" w:hAnsi="Arial" w:cs="Arial"/>
          <w:sz w:val="32"/>
          <w:szCs w:val="32"/>
          <w:lang w:val="en-US"/>
        </w:rPr>
        <w:t> </w:t>
      </w:r>
    </w:p>
    <w:p w14:paraId="7686C109" w14:textId="77777777" w:rsidR="00432BFA" w:rsidRP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32BFA">
        <w:rPr>
          <w:rStyle w:val="eop"/>
          <w:rFonts w:ascii="Arial" w:eastAsiaTheme="majorEastAsia" w:hAnsi="Arial" w:cs="Arial"/>
          <w:sz w:val="32"/>
          <w:szCs w:val="32"/>
          <w:lang w:val="en-US"/>
        </w:rPr>
        <w:t> </w:t>
      </w:r>
    </w:p>
    <w:p w14:paraId="2AA85DAC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mellom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81E5C70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9C26F45" w14:textId="6F8F0376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  <w:highlight w:val="yellow"/>
        </w:rPr>
        <w:t xml:space="preserve">VIRKSOMHETTSNAVN </w:t>
      </w:r>
      <w:proofErr w:type="spellStart"/>
      <w:r w:rsidRPr="00432BFA">
        <w:rPr>
          <w:rStyle w:val="normaltextrun"/>
          <w:rFonts w:ascii="Arial" w:eastAsiaTheme="majorEastAsia" w:hAnsi="Arial" w:cs="Arial"/>
          <w:b/>
          <w:bCs/>
          <w:sz w:val="32"/>
          <w:szCs w:val="32"/>
          <w:highlight w:val="yellow"/>
        </w:rPr>
        <w:t>X</w:t>
      </w:r>
      <w:proofErr w:type="spellEnd"/>
    </w:p>
    <w:p w14:paraId="5FCCFD11" w14:textId="0A890AC2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 xml:space="preserve">Organisasjonsnummer </w:t>
      </w:r>
      <w:r w:rsidRPr="00432BFA">
        <w:rPr>
          <w:rStyle w:val="normaltextrun"/>
          <w:rFonts w:ascii="Arial" w:eastAsiaTheme="majorEastAsia" w:hAnsi="Arial" w:cs="Arial"/>
          <w:b/>
          <w:bCs/>
          <w:sz w:val="32"/>
          <w:szCs w:val="32"/>
          <w:highlight w:val="yellow"/>
        </w:rPr>
        <w:t>Y</w:t>
      </w:r>
    </w:p>
    <w:p w14:paraId="561560D9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D313F59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og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557FCFE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B9176F1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68CA6C8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NITO - Norges Ingeniør- og Teknologorganisasjon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CE73F71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E79A466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BA4A86E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på den annen side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6DE79D3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FF462DA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D811ED0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7D87CE53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E035244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077EE51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- - - o0o - - -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3FE7DAE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65285766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7ADC011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FAE281D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745B582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6850EEF3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3EBDF5C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AE4824D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§ 1</w:t>
      </w:r>
      <w:r>
        <w:rPr>
          <w:rStyle w:val="eop"/>
          <w:rFonts w:ascii="Arial" w:eastAsiaTheme="majorEastAsia" w:hAnsi="Arial" w:cs="Arial"/>
        </w:rPr>
        <w:t> </w:t>
      </w:r>
    </w:p>
    <w:p w14:paraId="7B676816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91102F6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u w:val="single"/>
        </w:rPr>
        <w:t>Omfang</w:t>
      </w:r>
      <w:r>
        <w:rPr>
          <w:rStyle w:val="eop"/>
          <w:rFonts w:ascii="Arial" w:eastAsiaTheme="majorEastAsia" w:hAnsi="Arial" w:cs="Arial"/>
        </w:rPr>
        <w:t> </w:t>
      </w:r>
    </w:p>
    <w:p w14:paraId="2CAB71A8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8340F26" w14:textId="2765E432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Denne overenskomst gjelder for medlemmer av NITO ansatt i </w:t>
      </w:r>
      <w:proofErr w:type="spellStart"/>
      <w:r w:rsidRPr="00432BFA">
        <w:rPr>
          <w:rStyle w:val="normaltextrun"/>
          <w:rFonts w:ascii="Arial" w:eastAsiaTheme="majorEastAsia" w:hAnsi="Arial" w:cs="Arial"/>
          <w:highlight w:val="yellow"/>
        </w:rPr>
        <w:t>X</w:t>
      </w:r>
      <w:proofErr w:type="spellEnd"/>
      <w:r>
        <w:rPr>
          <w:rStyle w:val="normaltextrun"/>
          <w:rFonts w:ascii="Arial" w:eastAsiaTheme="majorEastAsia" w:hAnsi="Arial" w:cs="Arial"/>
        </w:rPr>
        <w:t xml:space="preserve"> Organisasjonsnummer </w:t>
      </w:r>
      <w:r w:rsidRPr="00432BFA">
        <w:rPr>
          <w:rStyle w:val="normaltextrun"/>
          <w:rFonts w:ascii="Arial" w:eastAsiaTheme="majorEastAsia" w:hAnsi="Arial" w:cs="Arial"/>
          <w:highlight w:val="yellow"/>
        </w:rPr>
        <w:t>Y</w:t>
      </w:r>
      <w:r>
        <w:rPr>
          <w:rStyle w:val="normaltextrun"/>
          <w:rFonts w:ascii="Arial" w:eastAsiaTheme="majorEastAsia" w:hAnsi="Arial" w:cs="Arial"/>
        </w:rPr>
        <w:t>.</w:t>
      </w:r>
      <w:r>
        <w:rPr>
          <w:rStyle w:val="eop"/>
          <w:rFonts w:ascii="Arial" w:eastAsiaTheme="majorEastAsia" w:hAnsi="Arial" w:cs="Arial"/>
        </w:rPr>
        <w:t> </w:t>
      </w:r>
    </w:p>
    <w:p w14:paraId="10360BD6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470BADB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73BD1A2E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u w:val="single"/>
        </w:rPr>
        <w:t>§ 2</w:t>
      </w:r>
      <w:r>
        <w:rPr>
          <w:rStyle w:val="normaltextrun"/>
          <w:rFonts w:ascii="Arial" w:eastAsiaTheme="majorEastAsia" w:hAnsi="Arial" w:cs="Arial"/>
          <w:b/>
          <w:bCs/>
          <w:u w:val="single"/>
        </w:rPr>
        <w:t> </w:t>
      </w:r>
      <w:r>
        <w:rPr>
          <w:rStyle w:val="eop"/>
          <w:rFonts w:ascii="Arial" w:eastAsiaTheme="majorEastAsia" w:hAnsi="Arial" w:cs="Arial"/>
          <w:b/>
          <w:bCs/>
          <w:i/>
          <w:iCs/>
        </w:rPr>
        <w:t> </w:t>
      </w:r>
    </w:p>
    <w:p w14:paraId="38A24083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u w:val="single"/>
        </w:rPr>
        <w:t>Henvisningsavtale</w:t>
      </w:r>
      <w:r>
        <w:rPr>
          <w:rStyle w:val="eop"/>
          <w:rFonts w:ascii="Arial" w:eastAsiaTheme="majorEastAsia" w:hAnsi="Arial" w:cs="Arial"/>
          <w:b/>
          <w:bCs/>
          <w:i/>
          <w:iCs/>
        </w:rPr>
        <w:t> </w:t>
      </w:r>
    </w:p>
    <w:p w14:paraId="4391A759" w14:textId="77777777" w:rsidR="00432BFA" w:rsidRDefault="00432BFA" w:rsidP="00432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5CDDF4B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5FC118C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Undertegnede parter er enige om at den til enhver tid gjeldende overenskomst mellom Næringslivets Hovedorganisasjon – NHO med tilsluttede landsforeninger på den ene side og NITO – Norges Ingeniør- og teknologiorganisasjon på den annen side (Avtale </w:t>
      </w:r>
      <w:proofErr w:type="spellStart"/>
      <w:r>
        <w:rPr>
          <w:rStyle w:val="normaltextrun"/>
          <w:rFonts w:ascii="Arial" w:eastAsiaTheme="majorEastAsia" w:hAnsi="Arial" w:cs="Arial"/>
        </w:rPr>
        <w:t>nr</w:t>
      </w:r>
      <w:proofErr w:type="spellEnd"/>
      <w:r>
        <w:rPr>
          <w:rStyle w:val="normaltextrun"/>
          <w:rFonts w:ascii="Arial" w:eastAsiaTheme="majorEastAsia" w:hAnsi="Arial" w:cs="Arial"/>
        </w:rPr>
        <w:t xml:space="preserve"> 272), gjøres gjeldende ved:</w:t>
      </w:r>
      <w:r>
        <w:rPr>
          <w:rStyle w:val="eop"/>
          <w:rFonts w:ascii="Arial" w:eastAsiaTheme="majorEastAsia" w:hAnsi="Arial" w:cs="Arial"/>
        </w:rPr>
        <w:t> </w:t>
      </w:r>
    </w:p>
    <w:p w14:paraId="3239DE69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71161E9C" w14:textId="1728110B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432BFA">
        <w:rPr>
          <w:rStyle w:val="normaltextrun"/>
          <w:rFonts w:ascii="Arial" w:eastAsiaTheme="majorEastAsia" w:hAnsi="Arial" w:cs="Arial"/>
          <w:highlight w:val="yellow"/>
        </w:rPr>
        <w:t>X</w:t>
      </w:r>
      <w:proofErr w:type="spellEnd"/>
      <w:r>
        <w:rPr>
          <w:rStyle w:val="normaltextrun"/>
          <w:rFonts w:ascii="Arial" w:eastAsiaTheme="majorEastAsia" w:hAnsi="Arial" w:cs="Arial"/>
        </w:rPr>
        <w:t xml:space="preserve"> Organisasjonsnummer </w:t>
      </w:r>
      <w:r w:rsidRPr="00432BFA">
        <w:rPr>
          <w:rStyle w:val="normaltextrun"/>
          <w:rFonts w:ascii="Arial" w:eastAsiaTheme="majorEastAsia" w:hAnsi="Arial" w:cs="Arial"/>
          <w:highlight w:val="yellow"/>
        </w:rPr>
        <w:t>Y</w:t>
      </w:r>
      <w:r>
        <w:rPr>
          <w:rStyle w:val="normaltextrun"/>
          <w:rFonts w:ascii="Arial" w:eastAsiaTheme="majorEastAsia" w:hAnsi="Arial" w:cs="Arial"/>
        </w:rPr>
        <w:t>.</w:t>
      </w:r>
      <w:r>
        <w:rPr>
          <w:rStyle w:val="eop"/>
          <w:rFonts w:ascii="Arial" w:eastAsiaTheme="majorEastAsia" w:hAnsi="Arial" w:cs="Arial"/>
        </w:rPr>
        <w:t> </w:t>
      </w:r>
    </w:p>
    <w:p w14:paraId="78A136E9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BC48CBE" w14:textId="03B79722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Avtalen gjøres gjeldende fra den </w:t>
      </w:r>
      <w:r w:rsidRPr="00432BFA">
        <w:rPr>
          <w:rStyle w:val="normaltextrun"/>
          <w:rFonts w:ascii="Arial" w:eastAsiaTheme="majorEastAsia" w:hAnsi="Arial" w:cs="Arial"/>
          <w:highlight w:val="yellow"/>
        </w:rPr>
        <w:t>DATO</w:t>
      </w:r>
      <w:r>
        <w:rPr>
          <w:rStyle w:val="normaltextrun"/>
          <w:rFonts w:ascii="Arial" w:eastAsiaTheme="majorEastAsia" w:hAnsi="Arial" w:cs="Arial"/>
        </w:rPr>
        <w:t>.</w:t>
      </w:r>
      <w:r>
        <w:rPr>
          <w:rStyle w:val="eop"/>
          <w:rFonts w:ascii="Arial" w:eastAsiaTheme="majorEastAsia" w:hAnsi="Arial" w:cs="Arial"/>
        </w:rPr>
        <w:t> </w:t>
      </w:r>
    </w:p>
    <w:p w14:paraId="1E5837DB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9639670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Når ny tariffavtale blir opprettet mellom nevnte organisasjoner eller endringer blir foretatt i gjeldende tariffavtale, skal den nye tariffavtale eller de endringene organisasjonene blir enige om, gjøres gjeldende fra samme tid som organisasjonene har bestemt. Ovennevnte omfatter også overenskomstens bilag.</w:t>
      </w:r>
      <w:r>
        <w:rPr>
          <w:rStyle w:val="eop"/>
          <w:rFonts w:ascii="Arial" w:eastAsiaTheme="majorEastAsia" w:hAnsi="Arial" w:cs="Arial"/>
        </w:rPr>
        <w:t> </w:t>
      </w:r>
    </w:p>
    <w:p w14:paraId="3C8F2446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A6F663F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Ønsker en av partene å si opp den inngåtte avtale om tiltredelse av den til enhver tid gjeldende overenskomst, skal skriftlig oppsigelse skje med 2 – to – måneders varsel før den utløpstid som til enhver tid er fastsatt i overenskomsten.</w:t>
      </w:r>
      <w:r>
        <w:rPr>
          <w:rStyle w:val="eop"/>
          <w:rFonts w:ascii="Arial" w:eastAsiaTheme="majorEastAsia" w:hAnsi="Arial" w:cs="Arial"/>
        </w:rPr>
        <w:t> </w:t>
      </w:r>
    </w:p>
    <w:p w14:paraId="7EB27066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E8F0061" w14:textId="320BBDD4" w:rsidR="00432BFA" w:rsidRDefault="00B80258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80258">
        <w:rPr>
          <w:rStyle w:val="normaltextrun"/>
          <w:rFonts w:ascii="Arial" w:eastAsiaTheme="majorEastAsia" w:hAnsi="Arial" w:cs="Arial"/>
          <w:highlight w:val="yellow"/>
        </w:rPr>
        <w:t>STED</w:t>
      </w:r>
      <w:r w:rsidR="00432BFA" w:rsidRPr="00432BFA">
        <w:rPr>
          <w:rStyle w:val="normaltextrun"/>
          <w:rFonts w:ascii="Arial" w:eastAsiaTheme="majorEastAsia" w:hAnsi="Arial" w:cs="Arial"/>
        </w:rPr>
        <w:t xml:space="preserve">, den </w:t>
      </w:r>
      <w:r w:rsidR="00432BFA" w:rsidRPr="00432BFA">
        <w:rPr>
          <w:rStyle w:val="normaltextrun"/>
          <w:rFonts w:ascii="Arial" w:eastAsiaTheme="majorEastAsia" w:hAnsi="Arial" w:cs="Arial"/>
          <w:highlight w:val="yellow"/>
        </w:rPr>
        <w:t>DATO</w:t>
      </w:r>
    </w:p>
    <w:p w14:paraId="6F0E3E82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081070D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0F84115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EE5A7C9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B6285BD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DB17496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BD25891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32BFA">
        <w:rPr>
          <w:rStyle w:val="normaltextrun"/>
          <w:rFonts w:ascii="Arial" w:eastAsiaTheme="majorEastAsia" w:hAnsi="Arial" w:cs="Arial"/>
        </w:rPr>
        <w:t xml:space="preserve">_________________________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Pr="00432BFA">
        <w:rPr>
          <w:rStyle w:val="normaltextrun"/>
          <w:rFonts w:ascii="Arial" w:eastAsiaTheme="majorEastAsia" w:hAnsi="Arial" w:cs="Arial"/>
        </w:rPr>
        <w:t xml:space="preserve">   </w:t>
      </w:r>
      <w:r>
        <w:rPr>
          <w:rStyle w:val="tabchar"/>
          <w:rFonts w:ascii="Calibri" w:hAnsi="Calibri" w:cs="Calibri"/>
        </w:rPr>
        <w:tab/>
      </w:r>
      <w:r w:rsidRPr="00432BFA">
        <w:rPr>
          <w:rStyle w:val="normaltextrun"/>
          <w:rFonts w:ascii="Arial" w:eastAsiaTheme="majorEastAsia" w:hAnsi="Arial" w:cs="Arial"/>
        </w:rPr>
        <w:t>     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1F9C5D63" w14:textId="4EDEFEC8" w:rsidR="00432BFA" w:rsidRPr="00432BFA" w:rsidRDefault="00432BFA" w:rsidP="00432BFA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 w:rsidRPr="00432BFA">
        <w:rPr>
          <w:rStyle w:val="normaltextrun"/>
          <w:rFonts w:ascii="Arial" w:eastAsiaTheme="majorEastAsia" w:hAnsi="Arial" w:cs="Arial"/>
          <w:b/>
          <w:bCs/>
        </w:rPr>
        <w:t>NITO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Pr="00432BFA">
        <w:rPr>
          <w:rStyle w:val="tabchar"/>
          <w:rFonts w:ascii="Arial" w:hAnsi="Arial" w:cs="Arial"/>
          <w:highlight w:val="yellow"/>
        </w:rPr>
        <w:t xml:space="preserve">VIRKSOMHET </w:t>
      </w:r>
      <w:proofErr w:type="spellStart"/>
      <w:r w:rsidRPr="00432BFA">
        <w:rPr>
          <w:rStyle w:val="normaltextrun"/>
          <w:rFonts w:ascii="Arial" w:eastAsiaTheme="majorEastAsia" w:hAnsi="Arial" w:cs="Arial"/>
          <w:b/>
          <w:bCs/>
          <w:highlight w:val="yellow"/>
        </w:rPr>
        <w:t>X</w:t>
      </w:r>
      <w:proofErr w:type="spellEnd"/>
    </w:p>
    <w:p w14:paraId="4CB766F8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2F6274A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84E0AA4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54FAF75D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AF0970F" w14:textId="77777777" w:rsidR="00432BFA" w:rsidRDefault="00432BFA" w:rsidP="00432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3ADFDFFC" w14:textId="77777777" w:rsidR="00432BFA" w:rsidRDefault="00432BFA" w:rsidP="00432BFA">
      <w:pPr>
        <w:pStyle w:val="paragraph"/>
        <w:shd w:val="clear" w:color="auto" w:fill="FFFFFF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eastAsiaTheme="majorEastAsia" w:hAnsi="Helvetica" w:cs="Helvetica"/>
          <w:color w:val="1D252D"/>
        </w:rPr>
        <w:t> </w:t>
      </w:r>
    </w:p>
    <w:p w14:paraId="51C3C3B2" w14:textId="77777777" w:rsidR="004E2127" w:rsidRDefault="004E2127"/>
    <w:sectPr w:rsidR="001A2781" w:rsidSect="000B26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FA"/>
    <w:rsid w:val="00010B26"/>
    <w:rsid w:val="000B265F"/>
    <w:rsid w:val="002D4B1B"/>
    <w:rsid w:val="00312058"/>
    <w:rsid w:val="00335AF9"/>
    <w:rsid w:val="0043264A"/>
    <w:rsid w:val="00432BFA"/>
    <w:rsid w:val="0058275C"/>
    <w:rsid w:val="0073000B"/>
    <w:rsid w:val="00A41C96"/>
    <w:rsid w:val="00B80258"/>
    <w:rsid w:val="00D3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A057"/>
  <w15:chartTrackingRefBased/>
  <w15:docId w15:val="{FD20D101-F9DB-4A41-A341-D8B309CD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2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2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2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2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2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2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2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2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2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32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32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32BF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32BF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32B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32B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32B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32B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32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3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2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3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32B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32B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32BF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32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32BF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32BF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43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32BFA"/>
  </w:style>
  <w:style w:type="character" w:customStyle="1" w:styleId="eop">
    <w:name w:val="eop"/>
    <w:basedOn w:val="Standardskriftforavsnitt"/>
    <w:rsid w:val="00432BFA"/>
  </w:style>
  <w:style w:type="character" w:customStyle="1" w:styleId="tabchar">
    <w:name w:val="tabchar"/>
    <w:basedOn w:val="Standardskriftforavsnitt"/>
    <w:rsid w:val="0043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Jacob Støle</dc:creator>
  <cp:keywords/>
  <dc:description/>
  <cp:lastModifiedBy>Ole Jacob Støle</cp:lastModifiedBy>
  <cp:revision>2</cp:revision>
  <dcterms:created xsi:type="dcterms:W3CDTF">2025-06-02T07:35:00Z</dcterms:created>
  <dcterms:modified xsi:type="dcterms:W3CDTF">2025-06-02T07:35:00Z</dcterms:modified>
</cp:coreProperties>
</file>